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南雄市扶贫开发领导小组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华文中宋" w:eastAsia="仿宋_GB2312"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办公室</w:t>
      </w: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雄扶办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〔201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〕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号</w:t>
      </w:r>
    </w:p>
    <w:p>
      <w:pPr>
        <w:spacing w:line="600" w:lineRule="exact"/>
        <w:jc w:val="both"/>
        <w:rPr>
          <w:rFonts w:hint="eastAsia" w:ascii="仿宋_GB2312" w:hAnsi="华文中宋" w:eastAsia="仿宋_GB2312"/>
          <w:b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b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32385</wp:posOffset>
                </wp:positionV>
                <wp:extent cx="5553710" cy="10160"/>
                <wp:effectExtent l="0" t="13970" r="8890" b="3302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3710" cy="1016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1pt;margin-top:2.55pt;height:0.8pt;width:437.3pt;z-index:251660288;mso-width-relative:page;mso-height-relative:page;" filled="f" stroked="t" coordsize="21600,21600" o:gfxdata="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FN2W/WAAAABwEAAA8AAAAAAAAAAQAgAAAAIgAAAGRycy9kb3du&#10;cmV2LnhtbFBLAQIUABQAAAAIAIdO4kAp8cZpyAEAAJADAAAOAAAAAAAAAAEAIAAAACUBAABkcnMv&#10;ZTJvRG9jLnhtbFBLBQYAAAAABgAGAFkBAABf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关于下达201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8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年省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eastAsia="zh-CN"/>
        </w:rPr>
        <w:t>级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精准扶贫精准脱贫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outlineLvl w:val="9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各镇（街道）、帮扶单位（驻镇工作组）：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省财政厅</w:t>
      </w:r>
      <w:r>
        <w:rPr>
          <w:rFonts w:hint="eastAsia" w:ascii="仿宋_GB2312" w:hAnsi="仿宋_GB2312" w:eastAsia="仿宋_GB2312" w:cs="仿宋_GB2312"/>
          <w:sz w:val="32"/>
          <w:szCs w:val="32"/>
        </w:rPr>
        <w:t>《关于下达201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精准扶贫精准脱贫资金的通知》（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粤</w:t>
      </w:r>
      <w:r>
        <w:rPr>
          <w:rFonts w:hint="eastAsia" w:ascii="仿宋_GB2312" w:hAnsi="仿宋_GB2312" w:eastAsia="仿宋_GB2312" w:cs="仿宋_GB2312"/>
          <w:sz w:val="32"/>
          <w:szCs w:val="32"/>
        </w:rPr>
        <w:t>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号）文件精神，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省财政厅</w:t>
      </w:r>
      <w:r>
        <w:rPr>
          <w:rFonts w:hint="eastAsia" w:ascii="仿宋_GB2312" w:hAnsi="仿宋_GB2312" w:eastAsia="仿宋_GB2312" w:cs="仿宋_GB2312"/>
          <w:sz w:val="32"/>
          <w:szCs w:val="32"/>
        </w:rPr>
        <w:t>已将201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万元下拨到我市财政局。现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将该笔资金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下拨给各镇、村（具体金额见附件），并就有关事项通知如下：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此项资金使用对象为南雄市新时期建档立卡贫困户，使用范围为用于直接促进扶贫开发帮扶对象增收，包括扶持就业、发展特色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产业、增强创收能力、资产收益扶持等。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此项资金是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根据截止2017年1月25日南雄市精准扶贫建档立卡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贫困人口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系统数据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进行人均分配，相对贫困村的资金分配到村、面上非贫困村的资金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分配到镇，由镇级统筹安排使用面上非贫困村资金。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、此项资金除“以奖代补”项目按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《关于对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2018年“以奖代补”有关细则进行调整的通知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》（雄扶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的申报程序执行，其余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严格按照《南雄市新时期精准</w:t>
      </w:r>
      <w:r>
        <w:rPr>
          <w:rFonts w:hint="eastAsia" w:ascii="仿宋_GB2312" w:hAnsi="仿宋_GB2312" w:eastAsia="仿宋_GB2312" w:cs="仿宋_GB2312"/>
          <w:sz w:val="32"/>
          <w:szCs w:val="32"/>
        </w:rPr>
        <w:t>扶贫开发专项资金管理办法》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及《关于规范精准扶贫资金使用程序的通知》文件要求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，以项目申报形式申请。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各级部门应严格按照韶关市《关于印发＜韶关市精准扶贫开发资金筹集和使用监管细则＞的通知》（韶财农〔201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〕145号）、南雄市《关于印发＜南雄市精准扶贫开发资金筹集和使用监管细则＞的通知》（雄财农〔201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58号）文件要求，切实加强资金监管，保证资金及时到位和专款专用。如发现挤占、截留或挪用等违规行为，一经查实，将按照《财政违法行为处罚处分条例》（国务院令427号）有关规定严肃处理。此项资金作为新时期扶贫开发投入的资金来源，纳入新时期精准扶贫的统计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、此项资金请列入201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年度“农林水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-扶贫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-其他扶贫支出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（21305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</w:rPr>
        <w:t>）”一般公共预算支出科目；经济科目根据支出性质与实际用途列支。年终编报支出决算。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精准扶贫精准脱贫资金安排表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 w:firstLine="645"/>
        <w:jc w:val="righ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320" w:firstLine="645"/>
        <w:jc w:val="center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5"/>
        <w:jc w:val="center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92BC1"/>
    <w:multiLevelType w:val="singleLevel"/>
    <w:tmpl w:val="5A692BC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259A5"/>
    <w:rsid w:val="0C661B48"/>
    <w:rsid w:val="132B7CAF"/>
    <w:rsid w:val="14FD6E4C"/>
    <w:rsid w:val="1D4435E9"/>
    <w:rsid w:val="20F32A04"/>
    <w:rsid w:val="2F5A5ACC"/>
    <w:rsid w:val="35F2795B"/>
    <w:rsid w:val="48392945"/>
    <w:rsid w:val="51A7664C"/>
    <w:rsid w:val="55C90207"/>
    <w:rsid w:val="57A57B16"/>
    <w:rsid w:val="6AD259A5"/>
    <w:rsid w:val="6C230F27"/>
    <w:rsid w:val="6D535020"/>
    <w:rsid w:val="78A709AB"/>
    <w:rsid w:val="78DF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2018-04-24T08:28:00Z</dcterms:created>
  <dc:creator>Administrator</dc:creator>
  <cp:lastModifiedBy>Administrator</cp:lastModifiedBy>
  <dcterms:modified xsi:type="dcterms:W3CDTF">2018-06-06T02:40:12Z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